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0"/>
              </w:rPr>
              <w:t xml:space="preserve">Постановление Правительства Свердловской области от 22.06.2017 N 438-ПП</w:t>
              <w:br/>
              <w:t xml:space="preserve">(ред. от 24.12.2025)</w:t>
              <w:br/>
              <w:t xml:space="preserve">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</w:t>
              <w:br/>
              <w:t xml:space="preserve">(вместе с "Порядком предоставления мер социальной поддержки отдельным категориям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бюджета, а также возмещения фармацевтическим организациям расходов, связанных с предоставлением этих мер социальной поддержки", "Перечнем лекарственных препаратов и медицинских изделий, отпускаемых бесплатно и на льготных условиях по рецептам врачей в фармацевтических организациях", "Перечнем групп населения и категорий заболеваний граждан, проживающих в Свердловской области, которым предоставляются меры социальной поддержки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СВЕРДЛОВСКОЙ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22 июня 2017 г. N 438-ПП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СОЦИАЛЬНОЙ ПОДДЕРЖКИ ОТДЕЛЬНЫХ КАТЕГОРИЙ ГРАЖДАН,</w:t>
      </w:r>
    </w:p>
    <w:p>
      <w:pPr>
        <w:pStyle w:val="2"/>
        <w:jc w:val="center"/>
      </w:pPr>
      <w:r>
        <w:rPr>
          <w:sz w:val="24"/>
        </w:rPr>
        <w:t xml:space="preserve">ПРОЖИВАЮЩИХ В СВЕРДЛОВСКОЙ ОБЛАСТИ, ПО ОБЕСПЕЧЕНИЮ</w:t>
      </w:r>
    </w:p>
    <w:p>
      <w:pPr>
        <w:pStyle w:val="2"/>
        <w:jc w:val="center"/>
      </w:pPr>
      <w:r>
        <w:rPr>
          <w:sz w:val="24"/>
        </w:rPr>
        <w:t xml:space="preserve">ЛЕКАРСТВЕННЫМИ ПРЕПАРАТАМИ И МЕДИЦИНСКИМИ ИЗДЕЛИЯМИ</w:t>
      </w:r>
    </w:p>
    <w:p>
      <w:pPr>
        <w:pStyle w:val="2"/>
        <w:jc w:val="center"/>
      </w:pPr>
      <w:r>
        <w:rPr>
          <w:sz w:val="24"/>
        </w:rPr>
        <w:t xml:space="preserve">БЕСПЛАТНО И НА ЛЬГОТНЫХ УСЛОВИЯХ ПО РЕЦЕПТАМ ВРАЧЕЙ</w:t>
      </w:r>
    </w:p>
    <w:p>
      <w:pPr>
        <w:pStyle w:val="2"/>
        <w:jc w:val="center"/>
      </w:pPr>
      <w:r>
        <w:rPr>
          <w:sz w:val="24"/>
        </w:rPr>
        <w:t xml:space="preserve">В ФАРМАЦЕВТИЧЕСКИХ ОРГАНИЗАЦИЯХ ЗА СЧЕТ СРЕДСТВ</w:t>
      </w:r>
    </w:p>
    <w:p>
      <w:pPr>
        <w:pStyle w:val="2"/>
        <w:jc w:val="center"/>
      </w:pPr>
      <w:r>
        <w:rPr>
          <w:sz w:val="24"/>
        </w:rPr>
        <w:t xml:space="preserve">ОБЛАСТНОГО БЮДЖЕТА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31.05.2018 </w:t>
            </w:r>
            <w:hyperlink w:history="0" r:id="rId8" w:tooltip="Постановление Правительства Свердловской области от 31.05.2018 N 334-ПП (ред. от 07.12.2023) &quot;О внесении изменений в отдельные Постановления Правительства Свердловской области в сфере охраны здоровья граждан&quot; {КонсультантПлюс}">
              <w:r>
                <w:rPr>
                  <w:sz w:val="24"/>
                  <w:color w:val="0000ff"/>
                </w:rPr>
                <w:t xml:space="preserve">N 334-ПП</w:t>
              </w:r>
            </w:hyperlink>
            <w:r>
              <w:rPr>
                <w:sz w:val="24"/>
                <w:color w:val="392c69"/>
              </w:rPr>
              <w:t xml:space="preserve">, от 24.12.2021 </w:t>
            </w:r>
            <w:hyperlink w:history="0" r:id="rId9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      <w:r>
                <w:rPr>
                  <w:sz w:val="24"/>
                  <w:color w:val="0000ff"/>
                </w:rPr>
                <w:t xml:space="preserve">N 933-ПП</w:t>
              </w:r>
            </w:hyperlink>
            <w:r>
              <w:rPr>
                <w:sz w:val="24"/>
                <w:color w:val="392c69"/>
              </w:rPr>
              <w:t xml:space="preserve">, от 10.06.2022 </w:t>
            </w:r>
            <w:hyperlink w:history="0" r:id="rId10" w:tooltip="Постановление Правительства Свердловской области от 10.06.2022 N 395-ПП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      <w:r>
                <w:rPr>
                  <w:sz w:val="24"/>
                  <w:color w:val="0000ff"/>
                </w:rPr>
                <w:t xml:space="preserve">N 395-ПП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17.11.2022 </w:t>
            </w:r>
            <w:hyperlink w:history="0" r:id="rId11" w:tooltip="Постановление Правительства Свердловской области от 17.11.2022 N 795-ПП (ред. от 07.12.2023)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      <w:r>
                <w:rPr>
                  <w:sz w:val="24"/>
                  <w:color w:val="0000ff"/>
                </w:rPr>
                <w:t xml:space="preserve">N 795-ПП</w:t>
              </w:r>
            </w:hyperlink>
            <w:r>
              <w:rPr>
                <w:sz w:val="24"/>
                <w:color w:val="392c69"/>
              </w:rPr>
              <w:t xml:space="preserve">, от 26.01.2023 </w:t>
            </w:r>
            <w:hyperlink w:history="0" r:id="rId12" w:tooltip="Постановление Правительства Свердловской области от 26.01.2023 N 58-ПП (ред. от 07.12.2023)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      <w:r>
                <w:rPr>
                  <w:sz w:val="24"/>
                  <w:color w:val="0000ff"/>
                </w:rPr>
                <w:t xml:space="preserve">N 58-ПП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13" w:tooltip="Постановление Правительства Свердловской области от 25.01.2024 N 40-ПП &quot;О внесении изменений в Перечень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й Постановлением Правительства Свердловской области от 22.06.2017 N 438-ПП&quot; {КонсультантПлюс}">
              <w:r>
                <w:rPr>
                  <w:sz w:val="24"/>
                  <w:color w:val="0000ff"/>
                </w:rPr>
                <w:t xml:space="preserve">N 40-ПП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08.08.2024 </w:t>
            </w:r>
            <w:hyperlink w:history="0" r:id="rId14" w:tooltip="Постановление Правительства Свердловской области от 08.08.2024 N 525-ПП &quot;О внесении изменений в отдельные постановления Правительства Свердловской области в сфере охраны здоровья граждан&quot; {КонсультантПлюс}">
              <w:r>
                <w:rPr>
                  <w:sz w:val="24"/>
                  <w:color w:val="0000ff"/>
                </w:rPr>
                <w:t xml:space="preserve">N 525-ПП</w:t>
              </w:r>
            </w:hyperlink>
            <w:r>
              <w:rPr>
                <w:sz w:val="24"/>
                <w:color w:val="392c69"/>
              </w:rPr>
              <w:t xml:space="preserve">, от 24.12.2025 </w:t>
            </w:r>
            <w:hyperlink w:history="0" r:id="rId15" w:tooltip="Постановление Правительства Свердловской области от 24.12.2025 N 736-ПП &quot;О внесении изменений в отдельные постановления Правительства Свердловской области в сфере охраны здоровья граждан&quot; {КонсультантПлюс}">
              <w:r>
                <w:rPr>
                  <w:sz w:val="24"/>
                  <w:color w:val="0000ff"/>
                </w:rPr>
                <w:t xml:space="preserve">N 736-ПП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 исполнение </w:t>
      </w:r>
      <w:hyperlink w:history="0" r:id="rId16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</w:t>
      </w:r>
      <w:hyperlink w:history="0" r:id="rId17" w:tooltip="Закон Свердловской области от 21.11.2012 N 91-ОЗ (ред. от 25.03.2026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sz w:val="24"/>
            <w:color w:val="0000ff"/>
          </w:rPr>
          <w:t xml:space="preserve">пункта 2 статьи 19</w:t>
        </w:r>
      </w:hyperlink>
      <w:r>
        <w:rPr>
          <w:sz w:val="24"/>
        </w:rPr>
        <w:t xml:space="preserve"> Закона Свердловской области от 21 ноября 2012 года N 91-ОЗ "Об охране здоровья граждан в Свердловской области", в целях установления мер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Правительство Свердловской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</w:t>
      </w:r>
      <w:hyperlink w:history="0" w:anchor="P4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мер социальной поддержки отдельным категориям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бюджета, а также возмещения фармацевтическим организациям расходов, связанных с предоставлением этих мер социальной поддержки (прилагается);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</w:t>
      </w:r>
      <w:hyperlink w:history="0" w:anchor="P13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 и медицинских изделий, отпускаемых бесплатно и на льготных условиях по рецептам врачей в фармацевтических организациях (прилагается);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</w:t>
      </w:r>
      <w:hyperlink w:history="0" w:anchor="P156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 и категорий заболеваний граждан, проживающих в Свердловской области, которым предоставляются меры социальной поддержки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(прилагается).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Определить Министерство здравоохранения Свердловской области исполнительным органом государственной власти Свердловской области, осуществляющим реализацию мер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18" w:tooltip="Постановление Правительства Свердловской области от 16.11.2010 N 1658-ПП (ред. от 12.08.2015) &quot;О Порядке предоставления мер социальной поддержки по лекарственному обеспечению отдельных категорий граждан, проживающих в Свердловской области, за счет средств областного бюджета&quot; (вместе с &quot;Перечнем лекарственных средств и изделий медицинского назначения, отпускаемых по рецептам врачей бесплатно и на льготных условиях в аптечных организациях&quot;, &quot;Перечнем групп населения и категорий заболеваний граждан, проживающи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Свердловской области от 16.11.2010 N 1658-ПП "О порядке предоставления мер социальной поддержки по лекарственному обеспечению отдельных категорий граждан, проживающих в Свердловской области, за счет средств областного бюджета" ("Областная газета", 2010, 26 ноября, N 422-423) с изменениями, внесенными Постановлениями Правительства Свердловской области от 15.03.2012 </w:t>
      </w:r>
      <w:hyperlink w:history="0" r:id="rId19" w:tooltip="Постановление Правительства Свердловской области от 15.03.2012 N 261-ПП &quot;О внесении изменений в Постановление Правительства Свердловской области от 16.11.2010 N 1658-ПП &quot;О Порядке предоставления мер социальной поддержки по лекарственному обеспечению отдельных категорий граждан, проживающих в Свердловской области, за счет средств областного бюджета&quot; ------------ Утратил силу или отменен {КонсультантПлюс}">
        <w:r>
          <w:rPr>
            <w:sz w:val="24"/>
            <w:color w:val="0000ff"/>
          </w:rPr>
          <w:t xml:space="preserve">N 261-ПП</w:t>
        </w:r>
      </w:hyperlink>
      <w:r>
        <w:rPr>
          <w:sz w:val="24"/>
        </w:rPr>
        <w:t xml:space="preserve">, от 22.05.2012 </w:t>
      </w:r>
      <w:hyperlink w:history="0" r:id="rId20" w:tooltip="Постановление Правительства Свердловской области от 22.05.2012 N 550-ПП &quot;О внесении изменений в Перечень лекарственных средств и изделий медицинского назначения, отпускаемых по рецептам врачей бесплатно и на льготных условиях в аптечных организациях, утвержденный Постановлением Правительства Свердловской области от 16.11.2010 N 1658-ПП &quot;О Порядке предоставления мер социальной поддержки по лекарственному обеспечению отдельных категорий граждан, проживающих в Свердловской области, за счет средств областного б ------------ Утратил силу или отменен {КонсультантПлюс}">
        <w:r>
          <w:rPr>
            <w:sz w:val="24"/>
            <w:color w:val="0000ff"/>
          </w:rPr>
          <w:t xml:space="preserve">N 550-ПП</w:t>
        </w:r>
      </w:hyperlink>
      <w:r>
        <w:rPr>
          <w:sz w:val="24"/>
        </w:rPr>
        <w:t xml:space="preserve">, от 16.04.2013 </w:t>
      </w:r>
      <w:hyperlink w:history="0" r:id="rId21" w:tooltip="Постановление Правительства Свердловской области от 16.04.2013 N 494-ПП (ред. от 14.03.2017) &quot;О внесении изменений в некоторые правовые акты Правительства Свердловской области&quot; ------------ Недействующая редакция {КонсультантПлюс}">
        <w:r>
          <w:rPr>
            <w:sz w:val="24"/>
            <w:color w:val="0000ff"/>
          </w:rPr>
          <w:t xml:space="preserve">N 494-ПП</w:t>
        </w:r>
      </w:hyperlink>
      <w:r>
        <w:rPr>
          <w:sz w:val="24"/>
        </w:rPr>
        <w:t xml:space="preserve">, от 06.05.2013 </w:t>
      </w:r>
      <w:hyperlink w:history="0" r:id="rId22" w:tooltip="Постановление Правительства Свердловской области от 06.05.2013 N 586-ПП &quot;О внесении изменений в Перечень лекарственных средств и изделий медицинского назначения, отпускаемых по рецептам врачей бесплатно и на льготных условиях в аптечных организациях, утвержденный Постановлением Правительства Свердловской области от 16.11.2010 N 1658-ПП&quot; ------------ Утратил силу или отменен {КонсультантПлюс}">
        <w:r>
          <w:rPr>
            <w:sz w:val="24"/>
            <w:color w:val="0000ff"/>
          </w:rPr>
          <w:t xml:space="preserve">N 586-ПП</w:t>
        </w:r>
      </w:hyperlink>
      <w:r>
        <w:rPr>
          <w:sz w:val="24"/>
        </w:rPr>
        <w:t xml:space="preserve">, от 24.10.2013 </w:t>
      </w:r>
      <w:hyperlink w:history="0" r:id="rId23" w:tooltip="Постановление Правительства Свердловской области от 24.10.2013 N 1311-ПП &quot;О внесении изменений в Постановление Правительства Свердловской области от 16.11.2010 N 1658-ПП &quot;О порядке предоставления мер социальной поддержки по лекарственному обеспечению отдельных категорий граждан, проживающих в Свердловской области, за счет средств областного бюджета&quot; ------------ Утратил силу или отменен {КонсультантПлюс}">
        <w:r>
          <w:rPr>
            <w:sz w:val="24"/>
            <w:color w:val="0000ff"/>
          </w:rPr>
          <w:t xml:space="preserve">N 1311-ПП</w:t>
        </w:r>
      </w:hyperlink>
      <w:r>
        <w:rPr>
          <w:sz w:val="24"/>
        </w:rPr>
        <w:t xml:space="preserve">, от 19.02.2014 </w:t>
      </w:r>
      <w:hyperlink w:history="0" r:id="rId24" w:tooltip="Постановление Правительства Свердловской области от 19.02.2014 N 103-ПП (ред. от 14.03.2017) &quot;О внесении изменений в некоторые правовые акты Правительства Свердловской области в сфере охраны здоровья граждан в связи с принятием Федерального закона от 05 апреля 2013 года N 44-ФЗ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>
          <w:rPr>
            <w:sz w:val="24"/>
            <w:color w:val="0000ff"/>
          </w:rPr>
          <w:t xml:space="preserve">N 103-ПП</w:t>
        </w:r>
      </w:hyperlink>
      <w:r>
        <w:rPr>
          <w:sz w:val="24"/>
        </w:rPr>
        <w:t xml:space="preserve">, от 25.06.2014 </w:t>
      </w:r>
      <w:hyperlink w:history="0" r:id="rId25" w:tooltip="Постановление Правительства Свердловской области от 25.06.2014 N 535-ПП &quot;О внесении изменений в Постановление Правительства Свердловской области от 16.11.2010 N 1658-ПП &quot;О порядке предоставления мер социальной поддержки по лекарственному обеспечению отдельных категорий граждан, проживающих в Свердловской области, за счет средств областного бюджета&quot; ------------ Утратил силу или отменен {КонсультантПлюс}">
        <w:r>
          <w:rPr>
            <w:sz w:val="24"/>
            <w:color w:val="0000ff"/>
          </w:rPr>
          <w:t xml:space="preserve">N 535-ПП</w:t>
        </w:r>
      </w:hyperlink>
      <w:r>
        <w:rPr>
          <w:sz w:val="24"/>
        </w:rPr>
        <w:t xml:space="preserve"> и от 12.08.2015 </w:t>
      </w:r>
      <w:hyperlink w:history="0" r:id="rId26" w:tooltip="Постановление Правительства Свердловской области от 12.08.2015 N 728-ПП &quot;О внесении изменений в Перечень лекарственных препаратов и изделий медицинского назначения, отпускаемых по рецептам врачей бесплатно и на льготных условиях в аптечных организациях, утвержденный Постановлением Правительства Свердловской области от 16.11.2010 N 1658-ПП&quot; ------------ Утратил силу или отменен {КонсультантПлюс}">
        <w:r>
          <w:rPr>
            <w:sz w:val="24"/>
            <w:color w:val="0000ff"/>
          </w:rPr>
          <w:t xml:space="preserve">N 728-ПП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01 января 2018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исполнением настоящего Постановления возложить на Заместителя Губернатора Свердловской области - Министра здравоохранения Свердловской области Т.Л. Савинову.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27" w:tooltip="Постановление Правительства Свердловской области от 24.12.2025 N 736-ПП &quot;О внесении изменений в отдельные постановления Правительства Свердловской области в сфере охраны здоровь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24.12.2025 N 736-ПП)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Настоящее Постановление опубликовать в "Областной газете".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Свердловской области</w:t>
      </w:r>
    </w:p>
    <w:p>
      <w:pPr>
        <w:pStyle w:val="0"/>
        <w:jc w:val="right"/>
      </w:pPr>
      <w:r>
        <w:rPr>
          <w:sz w:val="24"/>
        </w:rPr>
        <w:t xml:space="preserve">Е.В.КУЙВАШЕВ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Свердловской области</w:t>
      </w:r>
    </w:p>
    <w:p>
      <w:pPr>
        <w:pStyle w:val="0"/>
        <w:jc w:val="right"/>
      </w:pPr>
      <w:r>
        <w:rPr>
          <w:sz w:val="24"/>
        </w:rPr>
        <w:t xml:space="preserve">от 22 июня 2017 г. N 438-ПП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МЕР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ОТДЕЛЬНЫМ КАТЕГОРИЯМ ГРАЖДАН, ПРОЖИВАЮЩИХ</w:t>
      </w:r>
    </w:p>
    <w:p>
      <w:pPr>
        <w:pStyle w:val="2"/>
        <w:jc w:val="center"/>
      </w:pPr>
      <w:r>
        <w:rPr>
          <w:sz w:val="24"/>
        </w:rPr>
        <w:t xml:space="preserve">В СВЕРДЛОВСКОЙ ОБЛАСТИ, ПО ОБЕСПЕЧЕНИЮ</w:t>
      </w:r>
    </w:p>
    <w:p>
      <w:pPr>
        <w:pStyle w:val="2"/>
        <w:jc w:val="center"/>
      </w:pPr>
      <w:r>
        <w:rPr>
          <w:sz w:val="24"/>
        </w:rPr>
        <w:t xml:space="preserve">ЛЕКАРСТВЕННЫМИ ПРЕПАРАТАМИ И МЕДИЦИНСКИМИ ИЗДЕЛИЯМИ</w:t>
      </w:r>
    </w:p>
    <w:p>
      <w:pPr>
        <w:pStyle w:val="2"/>
        <w:jc w:val="center"/>
      </w:pPr>
      <w:r>
        <w:rPr>
          <w:sz w:val="24"/>
        </w:rPr>
        <w:t xml:space="preserve">БЕСПЛАТНО И НА ЛЬГОТНЫХ УСЛОВИЯХ ПО РЕЦЕПТАМ ВРАЧЕЙ</w:t>
      </w:r>
    </w:p>
    <w:p>
      <w:pPr>
        <w:pStyle w:val="2"/>
        <w:jc w:val="center"/>
      </w:pPr>
      <w:r>
        <w:rPr>
          <w:sz w:val="24"/>
        </w:rPr>
        <w:t xml:space="preserve">В ФАРМАЦЕВТИЧЕСКИХ ОРГАНИЗАЦИЯХ ЗА СЧЕТ СРЕДСТВ</w:t>
      </w:r>
    </w:p>
    <w:p>
      <w:pPr>
        <w:pStyle w:val="2"/>
        <w:jc w:val="center"/>
      </w:pPr>
      <w:r>
        <w:rPr>
          <w:sz w:val="24"/>
        </w:rPr>
        <w:t xml:space="preserve">ОБЛАСТНОГО БЮДЖЕТА, А ТАКЖЕ ВОЗМЕЩЕНИЯ</w:t>
      </w:r>
    </w:p>
    <w:p>
      <w:pPr>
        <w:pStyle w:val="2"/>
        <w:jc w:val="center"/>
      </w:pPr>
      <w:r>
        <w:rPr>
          <w:sz w:val="24"/>
        </w:rPr>
        <w:t xml:space="preserve">ФАРМАЦЕВТИЧЕСКИМ ОРГАНИЗАЦИЯМ РАСХОДОВ,</w:t>
      </w:r>
    </w:p>
    <w:p>
      <w:pPr>
        <w:pStyle w:val="2"/>
        <w:jc w:val="center"/>
      </w:pPr>
      <w:r>
        <w:rPr>
          <w:sz w:val="24"/>
        </w:rPr>
        <w:t xml:space="preserve">СВЯЗАННЫХ С ПРЕДОСТАВЛЕНИЕМ ЭТИХ МЕР</w:t>
      </w:r>
    </w:p>
    <w:p>
      <w:pPr>
        <w:pStyle w:val="2"/>
        <w:jc w:val="center"/>
      </w:pPr>
      <w:r>
        <w:rPr>
          <w:sz w:val="24"/>
        </w:rPr>
        <w:t xml:space="preserve">СОЦИАЛЬНОЙ ПОДДЕРЖКИ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31.05.2018 </w:t>
            </w:r>
            <w:hyperlink w:history="0" r:id="rId28" w:tooltip="Постановление Правительства Свердловской области от 31.05.2018 N 334-ПП (ред. от 07.12.2023) &quot;О внесении изменений в отдельные Постановления Правительства Свердловской области в сфере охраны здоровья граждан&quot; {КонсультантПлюс}">
              <w:r>
                <w:rPr>
                  <w:sz w:val="24"/>
                  <w:color w:val="0000ff"/>
                </w:rPr>
                <w:t xml:space="preserve">N 334-ПП</w:t>
              </w:r>
            </w:hyperlink>
            <w:r>
              <w:rPr>
                <w:sz w:val="24"/>
                <w:color w:val="392c69"/>
              </w:rPr>
              <w:t xml:space="preserve">, от 24.12.2021 </w:t>
            </w:r>
            <w:hyperlink w:history="0" r:id="rId29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      <w:r>
                <w:rPr>
                  <w:sz w:val="24"/>
                  <w:color w:val="0000ff"/>
                </w:rPr>
                <w:t xml:space="preserve">N 933-ПП</w:t>
              </w:r>
            </w:hyperlink>
            <w:r>
              <w:rPr>
                <w:sz w:val="24"/>
                <w:color w:val="392c69"/>
              </w:rPr>
              <w:t xml:space="preserve">, от 10.06.2022 </w:t>
            </w:r>
            <w:hyperlink w:history="0" r:id="rId30" w:tooltip="Постановление Правительства Свердловской области от 10.06.2022 N 395-ПП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      <w:r>
                <w:rPr>
                  <w:sz w:val="24"/>
                  <w:color w:val="0000ff"/>
                </w:rPr>
                <w:t xml:space="preserve">N 395-ПП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17.11.2022 </w:t>
            </w:r>
            <w:hyperlink w:history="0" r:id="rId31" w:tooltip="Постановление Правительства Свердловской области от 17.11.2022 N 795-ПП (ред. от 07.12.2023)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      <w:r>
                <w:rPr>
                  <w:sz w:val="24"/>
                  <w:color w:val="0000ff"/>
                </w:rPr>
                <w:t xml:space="preserve">N 795-ПП</w:t>
              </w:r>
            </w:hyperlink>
            <w:r>
              <w:rPr>
                <w:sz w:val="24"/>
                <w:color w:val="392c69"/>
              </w:rPr>
              <w:t xml:space="preserve">, от 26.01.2023 </w:t>
            </w:r>
            <w:hyperlink w:history="0" r:id="rId32" w:tooltip="Постановление Правительства Свердловской области от 26.01.2023 N 58-ПП (ред. от 07.12.2023)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      <w:r>
                <w:rPr>
                  <w:sz w:val="24"/>
                  <w:color w:val="0000ff"/>
                </w:rPr>
                <w:t xml:space="preserve">N 58-ПП</w:t>
              </w:r>
            </w:hyperlink>
            <w:r>
              <w:rPr>
                <w:sz w:val="24"/>
                <w:color w:val="392c69"/>
              </w:rPr>
              <w:t xml:space="preserve">, от 08.08.2024 </w:t>
            </w:r>
            <w:hyperlink w:history="0" r:id="rId33" w:tooltip="Постановление Правительства Свердловской области от 08.08.2024 N 525-ПП &quot;О внесении изменений в отдельные постановления Правительства Свердловской области в сфере охраны здоровья граждан&quot; {КонсультантПлюс}">
              <w:r>
                <w:rPr>
                  <w:sz w:val="24"/>
                  <w:color w:val="0000ff"/>
                </w:rPr>
                <w:t xml:space="preserve">N 525-ПП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24.12.2025 </w:t>
            </w:r>
            <w:hyperlink w:history="0" r:id="rId34" w:tooltip="Постановление Правительства Свердловской области от 24.12.2025 N 736-ПП &quot;О внесении изменений в отдельные постановления Правительства Свердловской области в сфере охраны здоровья граждан&quot; {КонсультантПлюс}">
              <w:r>
                <w:rPr>
                  <w:sz w:val="24"/>
                  <w:color w:val="0000ff"/>
                </w:rPr>
                <w:t xml:space="preserve">N 736-ПП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законодательством Российской Федерации и законодательством Свердловской области и устанавливает общие принципы взаимодействия Министерства здравоохранения Свердловской области (далее - Министерство), медицинских организаций, фармацевтических организаций, в том числе аптечных организаций (далее - участники предоставления мер социальной поддержки), и отдельных категорий граждан, указанных в </w:t>
      </w:r>
      <w:hyperlink w:history="0" w:anchor="P62" w:tooltip="2. Меры социальной поддержки по обеспечению лекарственными препаратами и медицинскими изделиями предоставляются гражданам Российской Федерации, проживающим в Свердловской области, имеющим право на предоставление мер социальной поддержки по обеспечению лекарственными препаратами и медицинскими изделиями в соответствии с Перечнем лекарственных препаратов и медицинских изделий, отпускаемых бесплатно и на льготных условиях по рецептам врачей в фармацевтических организациях (далее - Перечень лекарственных пре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по предоставлению мер социальной поддержки по обеспечению лекарственными препаратами и медицинскими изделиями бесплатно и на льготных условиях по рецептам врачей, фельдшеров, акушерок в случае возложения на них полномочий лечащего врача в порядке, установленном </w:t>
      </w:r>
      <w:hyperlink w:history="0" r:id="rId35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Российской Федерации от 27.03.2025 N 155н "Об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(далее - врачи), в фармацевтических организациях за счет средств областного бюджета (далее - меры социальной поддержки по обеспечению лекарственными препаратами и медицинскими изделиями).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Свердловской области от 24.12.2025 N 736-ПП &quot;О внесении изменений в отдельные постановления Правительства Свердловской области в сфере охраны здоровь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24.12.2025 N 736-ПП)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Меры социальной поддержки по обеспечению лекарственными препаратами и медицинскими изделиями предоставляются гражданам Российской Федерации, проживающим в Свердловской области, имеющим право на предоставление мер социальной поддержки по обеспечению лекарственными препаратами и медицинскими изделиями в соответствии с </w:t>
      </w:r>
      <w:hyperlink w:history="0" w:anchor="P132" w:tooltip="ПЕРЕЧЕНЬ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лекарственных препаратов и медицинских изделий, отпускаемых бесплатно и на льготных условиях по рецептам врачей в фармацевтических организациях (далее - Перечень лекарственных препаратов и медицинских изделий), и </w:t>
      </w:r>
      <w:hyperlink w:history="0" w:anchor="P1562" w:tooltip="ПЕРЕЧЕНЬ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групп населения и категорий заболеваний граждан, проживающих в Свердловской области, которым предоставляются меры социальной поддержки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(далее - Перечень групп населения и категорий заболеваний), утвержденными Постановлением Правительства Свердловской области 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бюджета, и не включенным в региональный сегмент Федерального регистра лиц, имеющих право на получение государственной социальной помощи в соответствии с Федеральным </w:t>
      </w:r>
      <w:hyperlink w:history="0" r:id="rId3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года N 178-ФЗ "О государственной социальной помощи" (далее - граждане).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Министерство организует выполнение настоящего Порядка и координирует деятельность всех участников предоставления мер социальной поддержки.</w:t>
      </w:r>
    </w:p>
    <w:bookmarkStart w:id="64" w:name="P64"/>
    <w:bookmarkEnd w:id="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Обеспечение граждан по жизненным показаниям лекарственными препаратами, не включенными в Перечень лекарственных препаратов и медицинских изделий,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Федерации, осуществляется по решению комиссии Министерства по оценке обоснованности дополнительного назначения жизненно необходимых и важнейших лекарственных препаратов в порядке, установленном Министерством. Порядок работы и состав комиссии Министерства по оценке обоснованности дополнительного назначения жизненно необходимых и важнейших лекарственных препаратов утверждаются приказами Министерства.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8" w:tooltip="Постановление Правительства Свердловской области от 31.05.2018 N 334-ПП (ред. от 07.12.2023) &quot;О внесении изменений в отдельные Постановления Правительства Свердловской области в сфере охраны здоровь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31.05.2018 N 334-ПП)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случае предоставления из федерального бюджета областному бюджету иных межбюджетных трансфертов на реализацию отдельных полномочий в области лекарственного обеспечения населения закрытых административно-территориальных образований, расположенных на территории Свердловской области, обслуживаемых федеральными государственными бюджетными учреждениями здравоохранения, находящимися в ведении Федерального медико-биологического агентства (далее - ФГБУЗ ФМБА России), предоставление мер социальной поддержки по обеспечению лекарственными препаратами и медицинскими изделиями отдельных категорий граждан, проживающих в закрытых административно-территориальных образованиях, расположенных на территории Свердловской области, обслуживаемых ФГБУЗ ФМБА России, осуществляется в соответствии с настоящим Порядком за счет средств, поступивших из федерального бюджета в областной бюджет в виде иных межбюджетных трансфертов на реализацию отдельных полномочий в области лекарственного обеспечения населения закрытых административно-территориальных образований, расположенных на территории Свердловской области, обслуживаемых ФГБУЗ ФМБА России.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реализации настоящего Порядка к ФГБУЗ ФМБА России, расположенным в закрытых административно-территориальных образованиях, расположенных на территории Свердловской области, в соответствии с </w:t>
      </w:r>
      <w:hyperlink w:history="0" r:id="rId39" w:tooltip="Распоряжение Правительства РФ от 31.01.2009 N 98-р &lt;Об утверждении перечня федеральных государственных учреждений, находящихся в ведении ФМБА России&gt;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федеральных государственных учреждений, находящихся в ведении ФМБА России, утвержденным Распоряжением Правительства Российской Федерации от 31.01.2009 N 98-р, относятся федеральное государственное бюджетное учреждение здравоохранения "Центральная медико-санитарная часть N 31 Федерального медико-биологического агентства" и федеральное государственное бюджетное учреждение здравоохранения "Центральная медико-санитарная часть N 91 Федерального медико-биологического агентства".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Взаимодействие и информационный обмен между участниками предоставления мер социальной поддержки осуществляются в соответствии с регламентом взаимодействия, утверждаемым Министерством (далее - регламент взаимодействия).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Утратил силу. - </w:t>
      </w:r>
      <w:hyperlink w:history="0" r:id="rId40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Свердловской области от 24.12.2021 N 933-ПП.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получения мер социальной поддержки по обеспечению лекарственными препаратами и медицинскими изделиями гражданин при первичном обращении в медицинскую организацию, оказывающую первичную медико-санитарную помощь по месту жительства (пребывания), представляет: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документ, содержащий сведения о страховом номере индивидуального лицевого счета в системе обязательного пенсионного страхования (СНИЛС) (страховое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учета);</w:t>
      </w:r>
    </w:p>
    <w:p>
      <w:pPr>
        <w:pStyle w:val="0"/>
        <w:jc w:val="both"/>
      </w:pPr>
      <w:r>
        <w:rPr>
          <w:sz w:val="24"/>
        </w:rPr>
        <w:t xml:space="preserve">(подп. 1 в ред. </w:t>
      </w:r>
      <w:hyperlink w:history="0" r:id="rId41" w:tooltip="Постановление Правительства Свердловской области от 26.01.2023 N 58-ПП (ред. от 07.12.2023)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26.01.2023 N 58-ПП)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полис обязательного медицинского страхования на материальном носителе или документ, удостоверяющий личность (для детей в возрасте до четырнадцати лет - свидетельство о рождении);</w:t>
      </w:r>
    </w:p>
    <w:p>
      <w:pPr>
        <w:pStyle w:val="0"/>
        <w:jc w:val="both"/>
      </w:pPr>
      <w:r>
        <w:rPr>
          <w:sz w:val="24"/>
        </w:rPr>
        <w:t xml:space="preserve">(подп. 2 в ред. </w:t>
      </w:r>
      <w:hyperlink w:history="0" r:id="rId42" w:tooltip="Постановление Правительства Свердловской области от 10.06.2022 N 395-ПП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10.06.2022 N 395-ПП)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документ, удостоверяющий личность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документ, подтверждающий право на получение мер социальной поддержки по обеспечению лекарственными препаратами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согласие на обработку персональных данных, включающее в том числе согласие на сбор, систематизацию, накопление, хранение, обновление, изменение, использование, обезличивание, блокирование и уничтожение персональных данных Фондом пенсионного и социального страхования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(подп. 5 введен </w:t>
      </w:r>
      <w:hyperlink w:history="0" r:id="rId43" w:tooltip="Постановление Правительства Свердловской области от 31.05.2018 N 334-ПП (ред. от 07.12.2023) &quot;О внесении изменений в отдельные Постановления Правительства Свердловской области в сфере охраны здоровья гражд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Свердловской области от 31.05.2018 N 334-ПП; в ред. </w:t>
      </w:r>
      <w:hyperlink w:history="0" r:id="rId44" w:tooltip="Постановление Правительства Свердловской области от 17.11.2022 N 795-ПП (ред. от 07.12.2023) &quot;О внесении изменений в отдельные постановления Правительства Свердловской области, регулирующие отношения в сфере охраны здоровья и социальной поддержки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17.11.2022 N 795-ПП)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Медицинские организации на основании представленных документов осуществляют учет граждан, имеющих право на предоставление мер социальной поддержки по обеспечению лекарственными препаратами и медицинскими изделиями, формируют локальный сегмент областного регистра лиц, проживающих в Свердловской области, имеющих право на предоставление мер социальной поддержки по обеспечению лекарственными препаратами и медицинскими изделиями за счет средств областного бюджета.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Подведомственное Министерству государственное учреждение Свердловской области, которому установлено государственное задание на организацию работы по обеспечению лекарственными препаратами и медицинскими изделиями отдельных категорий граждан, проводит организационные и информационно-технические мероприятия в соответствии с регламентом взаимодействия и государственным заказом.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45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24.12.2021 N 933-ПП)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Министерство: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устанавливает порядок ведения реестра аптечных организаций, осуществляющих отпуск лекарственных препаратов и медицинских изделий бесплатно или на льготных условиях по рецептам врачей, осуществляет ведение такого реестра;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планирует и осуществляет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закупки лекарственных препаратов и медицинских изделий, включенных в Перечень лекарственных препаратов и медицинских изделий, лекарственных препаратов и медицинских изделий, необходимых для обеспечения граждан по жизненным показаниям, в соответствии с </w:t>
      </w:r>
      <w:hyperlink w:history="0" w:anchor="P64" w:tooltip="4. Обеспечение граждан по жизненным показаниям лекарственными препаратами, не включенными в Перечень лекарственных препаратов и медицинских изделий,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, осуществляется по решению комиссии Министерства по оценке обоснованности дополнительного назначения жизненно необходимых и важнейших лекарственных препаратов в п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(подп. 2 в ред. </w:t>
      </w:r>
      <w:hyperlink w:history="0" r:id="rId46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24.12.2021 N 933-ПП)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выступает в качестве государственного заказчика при закупках лекарственных препаратов и медицинских изделий, включенных в Перечень лекарственных препаратов и медицинских изделий, лекарственных препаратов и медицинских изделий, необходимых для обеспечения граждан по жизненным показаниям, в соответствии с </w:t>
      </w:r>
      <w:hyperlink w:history="0" w:anchor="P64" w:tooltip="4. Обеспечение граждан по жизненным показаниям лекарственными препаратами, не включенными в Перечень лекарственных препаратов и медицинских изделий,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, осуществляется по решению комиссии Министерства по оценке обоснованности дополнительного назначения жизненно необходимых и важнейших лекарственных препаратов в п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(подп. 3 в ред. </w:t>
      </w:r>
      <w:hyperlink w:history="0" r:id="rId47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24.12.2021 N 933-ПП)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осуществляет расчет финансовых средств, необходимых для закупки лекарственных препаратов и медицинских изделий, включенных в Перечень лекарственных препаратов и медицинских изделий, лекарственных препаратов и медицинских изделий, необходимых для обеспечения граждан по жизненным показаниям, в соответствии с </w:t>
      </w:r>
      <w:hyperlink w:history="0" w:anchor="P64" w:tooltip="4. Обеспечение граждан по жизненным показаниям лекарственными препаратами, не включенными в Перечень лекарственных препаратов и медицинских изделий,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, осуществляется по решению комиссии Министерства по оценке обоснованности дополнительного назначения жизненно необходимых и важнейших лекарственных препаратов в п..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(подп. 4 в ред. </w:t>
      </w:r>
      <w:hyperlink w:history="0" r:id="rId48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24.12.2021 N 933-ПП)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заключает соответствующие государственные контракты и осуществляет контроль их исполнения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заключает с ФГБУЗ ФМБА России соответствующие соглашения о взаимодействии при предоставлении мер социальной поддержки по обеспечению лекарственными препаратами и медицинскими изделиями отдельных категорий граждан, проживающих в закрытых административно-территориальных образованиях, расположенных на территории Свердловской области, обслуживаемых ФГБУЗ ФМБА России;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осуществляет в соответствии с заключенными государственными контрактами расходование утвержденных бюджетных ассигнований;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обеспечивает целевое использование выделенных из областного бюджета средств и представляет отчетность в сроки, установленные для бюджетной отчетности;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организует по жизненным показаниям обеспечение граждан лекарственными препаратами и медицинскими изделиями, не включенными в </w:t>
      </w:r>
      <w:hyperlink w:history="0" w:anchor="P13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 и медицинских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осуществляет мониторинг обеспечения граждан лекарственными препаратами и медицинскими изделиями по рецептам врачей;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организует контроль за соблюдением аптечными организациями порядков отпуска лекарственных препаратов и медицинских изделий, установленных приказами Министерства здравоохранения Российской Федерации. При выявлении систематических нарушений порядков отпуска лекарственных препаратов и медицинских изделий направляет в подведомственное Министерству государственное учреждение Свердловской области, которому установлено государственное задание на организацию работы по обеспечению лекарственными препаратами и медицинскими изделиями отдельных категорий граждан, предложения о прекращении действия договора с такой аптечной организацией;</w:t>
      </w:r>
    </w:p>
    <w:p>
      <w:pPr>
        <w:pStyle w:val="0"/>
        <w:jc w:val="both"/>
      </w:pPr>
      <w:r>
        <w:rPr>
          <w:sz w:val="24"/>
        </w:rPr>
        <w:t xml:space="preserve">(подп. 11 в ред. </w:t>
      </w:r>
      <w:hyperlink w:history="0" r:id="rId49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24.12.2021 N 933-ПП)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рассматривает обращения граждан по вопросам обеспечения лекарственными препаратами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определяет и представляет на утверждение Правительству Свердловской области изменения в </w:t>
      </w:r>
      <w:hyperlink w:history="0" w:anchor="P13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лекарственных препаратов и медицинских изделий в соответствии со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является поставщиком информации в государственную информационную систему "Единая централизованная цифровая платформа в социальной сфере" и организует в порядке, установленном Правительством Российской Федерации, предоставление информации о предоставлении мер социальной поддержки по обеспечению лекарственными препаратами и медицинскими изделиями отдельных категорий граждан согласно настоящему порядку.</w:t>
      </w:r>
    </w:p>
    <w:p>
      <w:pPr>
        <w:pStyle w:val="0"/>
        <w:jc w:val="both"/>
      </w:pPr>
      <w:r>
        <w:rPr>
          <w:sz w:val="24"/>
        </w:rPr>
        <w:t xml:space="preserve">(подп. 14 в ред. </w:t>
      </w:r>
      <w:hyperlink w:history="0" r:id="rId50" w:tooltip="Постановление Правительства Свердловской области от 08.08.2024 N 525-ПП &quot;О внесении изменений в отдельные постановления Правительства Свердловской области в сфере охраны здоровь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08.08.2024 N 525-ПП)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Медицинские организации, имеющие право выписывать рецепты: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организуют определение потребности в лекарственных препаратах и медицинских изделиях путем составления заявки в пределах выделенного финансирования на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Потребность в лекарственных препаратах и медицинских изделиях определяется с учетом возможных остатков лекарственных препаратов и медицинских изделий, стандартов медицинской помощи, количества прикрепленного населения, уровня, динамики и структуры заболеваемости, особенностей потребления отдельных групп лекарственных препаратов: препаратов с нормируемым потреблением (наркотические препараты, этиловый спирт), а также </w:t>
      </w:r>
      <w:hyperlink w:history="0" r:id="rId5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части 2 статьи 70</w:t>
        </w:r>
      </w:hyperlink>
      <w:r>
        <w:rPr>
          <w:sz w:val="24"/>
        </w:rPr>
        <w:t xml:space="preserve"> Федерального закона от 21 ноября 2011 года N 323-ФЗ "Об основах охраны здоровья граждан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пределах своей компетенции организуют работу врачебных комиссий и контролируют обоснованность назначения и выписывания лекарственных препаратов и медицинских изделий гражданам.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Подведомственное Министерству государственное учреждение Свердловской области, которому установлено государственное задание на организацию работы по обеспечению лекарственными препаратами и медицинскими изделиями отдельных категорий граждан: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24.12.2021 N 933-ПП)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организует прием лекарственных препаратов и медицинских изделий от поставщиков в соответствии с государственными контрактами, заключенными Министерством, представление актов приема-передачи товаров от поставщиков в Министерство и хранение лекарственных препаратов и медицинских изделий в соответствии с требованиями нормативно-технической документации, лицензионными требованиями;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осуществляет учет лекарственных препаратов и медицинских изделий в соответствии с требованиями нормативно-технической документации с использованием собственного программного продукта, имеющего свидетельство о государственной регистрации, для выполнения учетных операций "склад-аптека" (далее - программный продукт);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организует обеспечение граждан лекарственными препаратами и медицинскими изделиями по месту жительства (пребывания) путем заключения договоров с аптечными организациями на оказание услуг по отпуску лекарственных препаратов и медицинских изделий;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осуществляет распределение и транспортировку лекарственных препаратов и медицинских изделий в аптечные организации в соответствии с заявками медицинских организаций и письменными указаниями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обеспечивает в рамках заключенных договоров контроль за деятельностью аптечных организаций по обоснованности отпуска лекарственных препаратов и медицинских изделий гражданам;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осуществляет сбор, обработку и формирование сводного реестра обеспеченных рецептов и его электронной версии;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утратил силу. - </w:t>
      </w:r>
      <w:hyperlink w:history="0" r:id="rId53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Свердловской области от 24.12.2021 N 933-ПП;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организует и проводит расчеты с аптечными организациями, участвующими в предоставлении мер социальной поддержки по обеспечению лекарственными препаратами и медицинскими изделиями;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организует информирование медицинских организаций силами специалистов аптечных организаций о наличии лекарственных препаратов и медицинских изделий, возможной замене временно отсутствующих лекарственных препаратов на синонимичные и аналогичные лекарственные препараты;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проводит информационно-технические мероприятия, в том числе доводит до аптечных организаций нормативную и справочную информацию, обеспечивает аптечные организации необходимой компьютерной техникой и обучает сотрудников аптечных организаций работе с программным продуктом;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проводит мониторинг обеспечения рецептов аптечными организациями, в том числе принятых на отсроченное обслуживание, и представляет отчетность в соответствии с регламентом взаимодействия.</w:t>
      </w:r>
    </w:p>
    <w:p>
      <w:pPr>
        <w:pStyle w:val="0"/>
        <w:jc w:val="both"/>
      </w:pPr>
      <w:r>
        <w:rPr>
          <w:sz w:val="24"/>
        </w:rPr>
        <w:t xml:space="preserve">(подп. 11 в ред. </w:t>
      </w:r>
      <w:hyperlink w:history="0" r:id="rId54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Свердловской области от 24.12.2021 N 933-ПП)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Аптечные организации, включенные Министерством в реестр аптечных организаций, осуществляющих отпуск лекарственных препаратов и медицинских изделий бесплатно и на льготных условиях по рецептам врачей, организуют отпуск лекарственных препаратов и медицинских изделий бесплатно и на льготных условиях в соответствии с приказами Министерства здравоохранения Российской Федерации и регламентом взаимодействия.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Не подлежат оплате услуги по отпуску лекарственных препаратов и медицинских изделий, рецепты на которые оформлены с нарушениями порядка, установленного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Свердловской области</w:t>
      </w:r>
    </w:p>
    <w:p>
      <w:pPr>
        <w:pStyle w:val="0"/>
        <w:jc w:val="right"/>
      </w:pPr>
      <w:r>
        <w:rPr>
          <w:sz w:val="24"/>
        </w:rPr>
        <w:t xml:space="preserve">от 22 июня 2017 г. N 438-ПП</w:t>
      </w:r>
    </w:p>
    <w:p>
      <w:pPr>
        <w:pStyle w:val="0"/>
        <w:jc w:val="both"/>
      </w:pPr>
      <w:r>
        <w:rPr>
          <w:sz w:val="24"/>
        </w:rPr>
      </w:r>
    </w:p>
    <w:bookmarkStart w:id="132" w:name="P132"/>
    <w:bookmarkEnd w:id="13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 И МЕДИЦИНСКИХ ИЗДЕЛИЙ,</w:t>
      </w:r>
    </w:p>
    <w:p>
      <w:pPr>
        <w:pStyle w:val="2"/>
        <w:jc w:val="center"/>
      </w:pPr>
      <w:r>
        <w:rPr>
          <w:sz w:val="24"/>
        </w:rPr>
        <w:t xml:space="preserve">ОТПУСКАЕМЫХ БЕСПЛАТНО И НА ЛЬГОТНЫХ УСЛОВИЯХ</w:t>
      </w:r>
    </w:p>
    <w:p>
      <w:pPr>
        <w:pStyle w:val="2"/>
        <w:jc w:val="center"/>
      </w:pPr>
      <w:r>
        <w:rPr>
          <w:sz w:val="24"/>
        </w:rPr>
        <w:t xml:space="preserve">ПО РЕЦЕПТАМ ВРАЧЕЙ В ФАРМАЦЕВТИЧЕСКИХ ОРГАНИЗАЦИЯХ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24.12.2021 </w:t>
            </w:r>
            <w:hyperlink w:history="0" r:id="rId55" w:tooltip="Постановление Правительства Свердловской области от 24.12.2021 N 933-ПП &quot;О внесении изменений в Постановление Правительства Свердловской области от 22.06.2017 N 438-ПП &quot;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&quot; {КонсультантПлюс}">
              <w:r>
                <w:rPr>
                  <w:sz w:val="24"/>
                  <w:color w:val="0000ff"/>
                </w:rPr>
                <w:t xml:space="preserve">N 933-ПП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56" w:tooltip="Постановление Правительства Свердловской области от 25.01.2024 N 40-ПП &quot;О внесении изменений в Перечень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й Постановлением Правительства Свердловской области от 22.06.2017 N 438-ПП&quot; {КонсультантПлюс}">
              <w:r>
                <w:rPr>
                  <w:sz w:val="24"/>
                  <w:color w:val="0000ff"/>
                </w:rPr>
                <w:t xml:space="preserve">N 40-ПП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77"/>
        <w:gridCol w:w="4138"/>
        <w:gridCol w:w="4139"/>
        <w:gridCol w:w="2607"/>
        <w:gridCol w:w="1644"/>
      </w:tblGrid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  <w:tc>
          <w:tcPr>
            <w:tcW w:w="26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Примечания </w:t>
            </w:r>
            <w:hyperlink w:history="0" w:anchor="P1551" w:tooltip="&lt;*&gt; Устанавливаются ограничения только для детских лекарственных форм. В соответствии со статьей 54 Семейного кодекса Российской Федерации ребенком признается лицо, не достигшее возраста 18 лет (совершеннолетия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41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41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6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Блокаторы H2-гистаминовых рецепторов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ранитидин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A02BC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протонного насоса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омепразол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 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A03AD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Папаверин и его производные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дротаверин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40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A03FA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метоклопрамид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Противорвотные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A04AA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Блокаторы серотониновых 5HT3-рецепторов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ондансетрон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8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желчных кислот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урсодезоксихолевая кислота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внутрь, 250 мг/5 мл;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A05BA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печени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фосфолипиды + глицирризиновая кислота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капсулы, 65 мг + 35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Кишечные противовоспалительные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A07EC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Аминосалициловая кислота и аналогичные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сульфасалазин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A07FA</w:t>
            </w:r>
          </w:p>
        </w:tc>
        <w:tc>
          <w:tcPr>
            <w:tcW w:w="41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Противодиарейные микроорганизмы</w:t>
            </w:r>
          </w:p>
        </w:tc>
        <w:tc>
          <w:tcPr>
            <w:tcW w:w="413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капсулы или 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приема внутрь и местного применения, 5 доз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 до 3 лет и детей до 6 лет из многодетных семей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60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59" w:tooltip="Постановление Правительства Свердловской области от 25.01.2024 N 40-ПП &quot;О внесении изменений в Перечень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й Постановлением Правительства Свердловской области от 22.06.2017 N 438-П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Свердловской области от 25.01.2024 N 40-ПП)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A09AA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панкреатин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оболочкой, 25 ЕД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сахарного диабета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Инсулины и их аналоги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A10AB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и внутривенного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глулизин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внутривенного и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A10AD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аспарт двухфазный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 + инсулин аспарт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лизпро двухфазный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A10AE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введения, 100 ЕД/мл, 300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гларгин + ликсисенатид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введения, 100 ЕД/мл + 33 мкг/мл; 100 ЕД/мл + 50 мгк/мл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деглудек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инсулин детемир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введения, 100 ЕД/мл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Гипогликемические препараты, кроме инсулинов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Бигуаниды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метформин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A10BB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сульфонилмочевины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глибенкламид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3,5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гликлазид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модифицированным высвобождением, 30 мг, 60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A10BH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дипептидилпептидазы-4 (ДПП-4)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алоглиптин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вилдаглиптин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гозоглиптин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30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линаглиптин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саксаглиптин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ситаглиптин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эвоглиптин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A10BJ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Аналоги глюкагоноподобного пептида-1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дулаглутид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введения, 1,5 мг/0,5 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A10BK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дапаглифлозин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ипраглифлозин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эмпаглифлозин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Витамины A и D, включая их комбинации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A11CC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D и его аналоги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колекальциферол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внутрь, 15 тыс. МЕ/мл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детей до 3 лет и детей до 6 лет из многодетных семей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Антитромботические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витамина K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варфарин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2,5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Антиагреганты, кроме гепарина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клопидогрел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75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B01AF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Прямые ингибиторы фактора Ха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ривароксабан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 мг, 15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этамзилат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Антианемические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железа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B03AB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железа (III) гидроксид полимальтозат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внутрь, 50 мг/мл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Сердечно-сосудистая система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сердца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Сердечные гликозиды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Гликозиды наперстянки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дигоксин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0,25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классы I и III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C01BD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Антиаритмические препараты, класс III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амиодарон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C01DA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Органические нитраты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изосорбида динитрат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20 мг, 40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изосорбида мононитрат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40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нитроглицерин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подъязычные; таблетки сублингвальные,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C02CA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Альфа-адреноблокаторы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доксазозин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2 мг, 4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Диуретики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Тиазидные диуретики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Тиазиды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гидрохлоротиазид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Тиазидоподобные диуретики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индапамид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2,5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"Петлевые" диуретики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C03CA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Сульфонамиды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фуросемид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40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Калийсберегающие диуретики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C03DA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альдостерона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спиронолактон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C07AB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бета-адреноблокаторы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атенолол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бисопролол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 мг, 10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метопролол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50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Блокаторы кальциевых каналов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C08CA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дигидропиридина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амлодипин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 мг, 10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нифедипин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оболочкой, 20 мг, 30 мг, 40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C08DA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фенилалкиламина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верапамил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40 мг, 80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оболочкой, 240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C09AA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АПФ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лизиноприл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эналаприл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10 мг, 20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ангиотензина II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C09CA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ангиотензина II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лозартан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Гиполипидемические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C10AA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ГМГ-КоА-редуктазы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аторвастатин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капсулы, таблетки, покрытые оболочкой, 20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симвастатин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Дерматологические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Антисептики и дезинфицирующие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D08AX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этанол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наружного применения и приготовления лекарственных форм, 70%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задней доли гипофиза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Вазопрессин и его аналоги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десмопрессин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0,1 мг, 0,2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подъязычные, 60 мкг, 120 мкг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Кортикостероиды системного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Минералокортикоиды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флудрокортизон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0,1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H02AB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гидрокортизон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метилпреднизолон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4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преднизолон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щитовидной железы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щитовидной железы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левотироксин натрия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50 мкг, 75 мкг, 100 мкг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Антитиреоидные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H03BB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Серосодержащие производные имидазола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тиамазол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Противомикробные препараты системного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Антибактериальные препараты системного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Бета-лактамные антибактериальные препараты:</w:t>
            </w:r>
          </w:p>
          <w:p>
            <w:pPr>
              <w:pStyle w:val="0"/>
            </w:pPr>
            <w:r>
              <w:rPr>
                <w:sz w:val="24"/>
              </w:rPr>
              <w:t xml:space="preserve">пенициллины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J01CA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Пенициллины широкого спектра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амоксициллин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для приготовления суспензии для приема внутрь; 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внутрь, 250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 до 3 лет и детей до 6 лет из многодетных семей</w:t>
            </w:r>
          </w:p>
        </w:tc>
      </w:tr>
      <w:tr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</w:t>
            </w:r>
          </w:p>
        </w:tc>
        <w:tc>
          <w:tcPr>
            <w:tcW w:w="41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Макролиды, линкозамиды и стрептограмины</w:t>
            </w:r>
          </w:p>
        </w:tc>
        <w:tc>
          <w:tcPr>
            <w:tcW w:w="413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60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 </w:t>
            </w:r>
            <w:hyperlink w:history="0" r:id="rId60" w:tooltip="Постановление Правительства Свердловской области от 25.01.2024 N 40-ПП &quot;О внесении изменений в Перечень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й Постановлением Правительства Свердловской области от 22.06.2017 N 438-ПП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Свердловской области от 25.01.2024 N 40-ПП)</w:t>
            </w:r>
          </w:p>
        </w:tc>
      </w:tr>
      <w:tr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J01FA</w:t>
            </w:r>
          </w:p>
        </w:tc>
        <w:tc>
          <w:tcPr>
            <w:tcW w:w="413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Макролиды</w:t>
            </w:r>
          </w:p>
        </w:tc>
        <w:tc>
          <w:tcPr>
            <w:tcW w:w="413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азитромицин</w:t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приема внутрь, порошок для приготовления суспензии для приема внутрь (для детей),</w:t>
            </w:r>
          </w:p>
          <w:p>
            <w:pPr>
              <w:pStyle w:val="0"/>
            </w:pPr>
            <w:r>
              <w:rPr>
                <w:sz w:val="24"/>
              </w:rPr>
              <w:t xml:space="preserve">100 мг, 200 мг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 до 3 лет и детей до 6 лет из многодетных семей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60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 </w:t>
            </w:r>
            <w:hyperlink w:history="0" r:id="rId61" w:tooltip="Постановление Правительства Свердловской области от 25.01.2024 N 40-ПП &quot;О внесении изменений в Перечень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й Постановлением Правительства Свердловской области от 22.06.2017 N 438-ПП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Свердловской области от 25.01.2024 N 40-ПП)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Препараты, активные в отношении микобактерий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J04BA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Противолепрозные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дапсон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Алкилирующие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азотистого иприта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мелфалан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хлорамбуцил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оболочкой, 2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циклофосфамид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L01AD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нитрозомочевины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ломустин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капсулы, 40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Аналоги фолиевой кислоты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метотрексат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2,5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меркаптопурин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Аналоги пиримидина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капецитабин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Алкалоиды барвинка и их аналоги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винорелбин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капсулы, 20 мг, 30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L01CB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подофиллотоксина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этопозид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гидроксикарбамид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капсулы, 500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гормональные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Гормоны и родственные соединения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Гестагены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медроксипрогестерон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500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L02AE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Аналоги гонадотропин-рилизинг гормона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бусерелин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введения пролонгированного действия, 3,75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гозерелин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имплантат, капсула для подкожного введения пролонгированного действия; капсулы для подкожного введения пролонгированного действия, 3,6 мг, 10,8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трипторелин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лиофилизат для приготовления суспензии для внутримышечного и подкожного введения пролонгированного действия, 3,75 мг, 11,25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Антиэстрогены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тамоксифен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оболочкой, 20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бикалутамид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50 мг, 150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L02BG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ароматазы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анастрозол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интерферон альфа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ректальные, 150 тыс. МЕ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детей до 3 лет и детей до 6 лет из многодетных семей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Костно-мышечная система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M01AB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диклофенак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кеторолак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M01AE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пропионовой кислоты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ибупрофен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внутрь, 100 мг/5 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 до 3 лет и детей до 6 лет из многодетных семей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кетопрофен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Противоподагрические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M04AA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Ингибиторы образования мочевой кислоты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аллопуринол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Нервная система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Анестетики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общей анестезии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N01AH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Опиоидные анальгетики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тримеперидин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инъекций, 20 мг/мл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Анальгетики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Опиоиды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Природные алкалоиды опия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морфин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подкожного введения, 10 мг/мл;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оболочкой, 30 мг,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налоксон + оксикодон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оболочкой, 2,5 мг + 5 мг; 10 мг + 20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фенилпиперидина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фентанил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трансдермальная терапевтическая система, 25 мкг/ч, 50 мкг/ч, 75 мкг/ч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N02AX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опиоиды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тапентадол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оболочкой, 50 мг,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анальгетики и антипиретики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Салициловая кислота и ее производные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ацетилсалициловая кислота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пленочной оболочкой,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N02BE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Анилиды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парацетамол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суппозитории ректальные (для детей), 250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 (для детей), 120 мг/5 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 до 3 лет и детей до 6 лет из многодетных семей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Противоэпилептические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Барбитураты и их производные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бензобарбитал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фенобарбитал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N03AE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клоназепам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N03AF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карбоксамида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карбамазепин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200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оболочкой, 200 мг, 400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окскарбазепин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внутрь, 60 мг/мл;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600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N03AG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жирных кислот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гранулы с пролонгированным высвобождением, 100 мг, 250 мг, 500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сироп (для детей), 57,64 мг/мл, 50 мг/мл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 до 3 лет и детей до 6 лет из многодетных семей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вальпроевая кислота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кишечнорастворимой оболочкой, 300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с пролонгированным высвобождением, покрытые пленочной оболочкой, 300 мг, 500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N03AX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противоэпилептические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лакосамид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150 мг, 200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леветирацетам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100 мг/мл;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500 мг, 1000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перампанел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4 мг, 6 мг, 8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для детей до 3 лет и детей до 6 лет из многодетных семей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топирамат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мг, 50 мг,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Противопаркинсонические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Третичные амины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тригексифенидил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Дофаминергические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Допа и ее производные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леводопа + бенсеразид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100 мг + 25 мг; 200 мг + 50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леводопа + карбидопа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250 мг + 25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адамантана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амантадин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N04BC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Агонисты дофаминовых рецепторов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пирибедил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с контролируемым высвобождением, покрытые оболочкой,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прамипексол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0,25 мг, 1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Психотропные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Антипсихотические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Алифатические производные фенотиазина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левомепромазин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хлорпромазин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мг, 50 мг, 100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N05AB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Пиперазиновые производные фенотиазина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трифлуоперазин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флуфеназин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(масляный), 25 мг/мл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N05AC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Пиперидиновые производные фенотиазина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перициазин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10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40 мг/мл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тиоридазин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бутирофенона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галоперидол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1,5 мг,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N05AE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индола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сертиндол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оболочкой, 16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луразидон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40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N05AF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Производные тиоксантена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зуклопентиксол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(масляный), 50 мг/мл, 200 мг/мл;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 мг,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флупентиксол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внутримышечного введения (масляный), 20 мг/мл;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оболочкой, 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N05AH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Диазепины, оксазепины, тиазепины и оксепины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кветиапин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100 мг, 200 мг;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пленочной оболочкой, 400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оланзапин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10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N05AL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Бензамиды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сульпирид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tcBorders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N05AX</w:t>
            </w:r>
          </w:p>
        </w:tc>
        <w:tc>
          <w:tcPr>
            <w:tcW w:w="4138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Другие антипсихотические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палиперидон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 пролонгированного действия, покрытые оболочкой, 6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карипразин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капсулы, 3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413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рисперидон</w:t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</w:t>
            </w:r>
          </w:p>
          <w:p>
            <w:pPr>
              <w:pStyle w:val="0"/>
            </w:pPr>
            <w:r>
              <w:rPr>
                <w:sz w:val="24"/>
              </w:rPr>
              <w:t xml:space="preserve">2 мг, 4 мг</w:t>
            </w:r>
          </w:p>
        </w:tc>
        <w:tc>
          <w:tcPr>
            <w:tcW w:w="164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60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2" w:tooltip="Постановление Правительства Свердловской области от 25.01.2024 N 40-ПП &quot;О внесении изменений в Перечень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й Постановлением Правительства Свердловской области от 22.06.2017 N 438-П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Свердловской области от 25.01.2024 N 40-ПП)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Анксиолитики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N05BA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Производные бензодиазепина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бромдигидрохлорфенилбензодиазепин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1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Психоаналептики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Антидепрессанты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амитриптилин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кломипрамин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пароксетин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сертралин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N06AX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антидепрессанты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агомелатин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N06BX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психостимуляторы и ноотропные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пирацетам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приема внутрь, 200 мг/мл;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N07AA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Антихолинэстеразные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пиридостигмина бромид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60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Противопротозойные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Противомалярийные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P01BA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Аминохинолины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гидроксихлорохин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покрытые пленочной оболочкой, 200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R03AC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Селективные бета 2-адреномиметики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сальбутамол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вдохом, 100 мкг/доза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формотерол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дозированный, 12 мкг/доза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R03AK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препаратами, кроме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беклометазон + формотерол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100 мкг + 6 мкг/доза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будесонид + формотерол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 (набор)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антихолинергических средств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ингаляций, 80 мкг + 4,5 мкг/доза, 160 мкг + 4,5 мкг/доза, 320 мкг + 9 мкг/доза, 200 мгк + 12 мкг/доза, 400 мкг + 12 мкг/доза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вилантерол + флутиказона фуроат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дозированный, 22 мкг + 92 мкг/доза, 22 мкг + 184 мкг/доза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салметерол + флутиказон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25 мкг + 50 мкг/доза, 25 мкг + 125 мкг/доза, 25 мкг + 250 мкг/доза;</w:t>
            </w:r>
          </w:p>
          <w:p>
            <w:pPr>
              <w:pStyle w:val="0"/>
            </w:pPr>
            <w:r>
              <w:rPr>
                <w:sz w:val="24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капсулы с порошком для ингаляций, 50 мкг + 250 мгк/доза, 50 мкг + 500 мгк/доза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R03AL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 + фенотерол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20 мкг + 50 мкг/доза;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раствор для ингаляций, 0,25 мг/мл + 0,5 мг/мл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R03BA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Глюкокортикоиды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беклометазон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4"/>
              </w:rPr>
              <w:t xml:space="preserve">аэрозоль назальный дозированный, 50 мкг/доза, 100 мкг/доза, 250 мкг/доза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будесонид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суспензия для ингаляций дозированная, 0,25 мг/мл, 0,5 мг/мл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</w:t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R03BB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Антихолинергические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ипратропия бромид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аэрозоль для ингаляций дозированный, 20 мкг/доза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тиотропия бромид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раствор для ингаляций, 2,5 мкг/доза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амброксол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сироп, 15 мг/5 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 до 3 лет и детей до 6 лет из многодетных семей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R06AC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Замещенные этилендиамины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хлоропирамин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25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R06AX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лоратадин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4"/>
              </w:rPr>
              <w:t xml:space="preserve">суспензия для приема внутрь, 5 мг/5 мл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  <w:t xml:space="preserve">только для детей до 3 лет и детей до 6 лет из многодетных семей</w:t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Органы чувств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Офтальмологические препараты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S01EB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Парасимпатомиметики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пилокарпин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глазные, 1%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S01EC</w:t>
            </w:r>
          </w:p>
        </w:tc>
        <w:tc>
          <w:tcPr>
            <w:tcW w:w="413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Ингибиторы карбоангидразы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ацетазоламид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таблетки, 250 мг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дорзоламид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глазные, 2%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S01ED</w:t>
            </w:r>
          </w:p>
        </w:tc>
        <w:tc>
          <w:tcPr>
            <w:tcW w:w="4138" w:type="dxa"/>
          </w:tcPr>
          <w:p>
            <w:pPr>
              <w:pStyle w:val="0"/>
            </w:pPr>
            <w:r>
              <w:rPr>
                <w:sz w:val="24"/>
              </w:rPr>
              <w:t xml:space="preserve">Бета-адреноблокаторы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тимолол</w:t>
            </w:r>
          </w:p>
        </w:tc>
        <w:tc>
          <w:tcPr>
            <w:tcW w:w="2607" w:type="dxa"/>
          </w:tcPr>
          <w:p>
            <w:pPr>
              <w:pStyle w:val="0"/>
            </w:pPr>
            <w:r>
              <w:rPr>
                <w:sz w:val="24"/>
              </w:rPr>
              <w:t xml:space="preserve">капли глазные, 0,5%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215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Медицинские изделия</w:t>
            </w:r>
          </w:p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иглы к инсулиновому автоинъектору, 4 мм, 5 мм, 8 мм</w:t>
            </w:r>
          </w:p>
        </w:tc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коды видов в номенклатурной классификации медицинских изделий 137610, 300880</w:t>
            </w:r>
          </w:p>
        </w:tc>
      </w:tr>
      <w:tr>
        <w:tc>
          <w:tcPr>
            <w:gridSpan w:val="2"/>
            <w:tcBorders>
              <w:bottom w:val="nil"/>
            </w:tcBorders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тест-полоски для определения содержания глюкозы в крови/глюкоза ИВД, реагент</w:t>
            </w:r>
          </w:p>
        </w:tc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в номенклатурной классификации медицинских изделий 248900</w:t>
            </w:r>
          </w:p>
        </w:tc>
      </w:tr>
      <w:tr>
        <w:tc>
          <w:tcPr>
            <w:gridSpan w:val="2"/>
            <w:tcBorders>
              <w:bottom w:val="nil"/>
            </w:tcBorders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инфузионный набор к инсулиновой помпе</w:t>
            </w:r>
          </w:p>
        </w:tc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в номенклатурной классификации медицинских изделий 351940</w:t>
            </w:r>
          </w:p>
        </w:tc>
      </w:tr>
      <w:tr>
        <w:tc>
          <w:tcPr>
            <w:gridSpan w:val="2"/>
            <w:tcBorders>
              <w:bottom w:val="nil"/>
            </w:tcBorders>
            <w:vMerge w:val="continue"/>
          </w:tcPr>
          <w:p/>
        </w:tc>
        <w:tc>
          <w:tcPr>
            <w:tcW w:w="4139" w:type="dxa"/>
          </w:tcPr>
          <w:p>
            <w:pPr>
              <w:pStyle w:val="0"/>
            </w:pPr>
            <w:r>
              <w:rPr>
                <w:sz w:val="24"/>
              </w:rPr>
              <w:t xml:space="preserve">резервуар для амбулаторной инсулиновой инфузионной помпы</w:t>
            </w:r>
          </w:p>
        </w:tc>
        <w:tc>
          <w:tcPr>
            <w:gridSpan w:val="2"/>
            <w:tcW w:w="4251" w:type="dxa"/>
          </w:tcPr>
          <w:p>
            <w:pPr>
              <w:pStyle w:val="0"/>
            </w:pPr>
            <w:r>
              <w:rPr>
                <w:sz w:val="24"/>
              </w:rPr>
              <w:t xml:space="preserve">код вида в номенклатурной классификации медицинских изделий 207670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Borders>
              <w:bottom w:val="nil"/>
            </w:tcBorders>
            <w:vMerge w:val="continue"/>
          </w:tcPr>
          <w:p/>
        </w:tc>
        <w:tc>
          <w:tcPr>
            <w:tcW w:w="413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калоприемник с вырезаемым отверстием под стому 10 - 70 мм</w:t>
            </w:r>
          </w:p>
        </w:tc>
        <w:tc>
          <w:tcPr>
            <w:gridSpan w:val="2"/>
            <w:tcW w:w="425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код вида в номенклатурной классификации медицинских изделий 152460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1360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3" w:tooltip="Постановление Правительства Свердловской области от 25.01.2024 N 40-ПП &quot;О внесении изменений в Перечень лекарственных препаратов и медицинских изделий, отпускаемых бесплатно и на льготных условиях по рецептам врачей в фармацевтических организациях, утвержденный Постановлением Правительства Свердловской области от 22.06.2017 N 438-П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Свердловской области от 25.01.2024 N 40-ПП)</w:t>
            </w:r>
          </w:p>
        </w:tc>
      </w:tr>
    </w:tbl>
    <w:p>
      <w:pPr>
        <w:sectPr>
          <w:headerReference w:type="default" r:id="rId57"/>
          <w:headerReference w:type="first" r:id="rId57"/>
          <w:footerReference w:type="default" r:id="rId58"/>
          <w:footerReference w:type="first" r:id="rId58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551" w:name="P1551"/>
    <w:bookmarkEnd w:id="155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Устанавливаются ограничения только для детских лекарственных форм. В соответствии со </w:t>
      </w:r>
      <w:hyperlink w:history="0" r:id="rId64" w:tooltip="&quot;Семейный кодекс Российской Федерации&quot; от 29.12.1995 N 223-ФЗ (ред. от 23.03.2026) {КонсультантПлюс}">
        <w:r>
          <w:rPr>
            <w:sz w:val="24"/>
            <w:color w:val="0000ff"/>
          </w:rPr>
          <w:t xml:space="preserve">статьей 54</w:t>
        </w:r>
      </w:hyperlink>
      <w:r>
        <w:rPr>
          <w:sz w:val="24"/>
        </w:rPr>
        <w:t xml:space="preserve"> Семейного кодекса Российской Федерации ребенком признается лицо, не достигшее возраста 18 лет (совершеннолетия).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Свердловской области</w:t>
      </w:r>
    </w:p>
    <w:p>
      <w:pPr>
        <w:pStyle w:val="0"/>
        <w:jc w:val="right"/>
      </w:pPr>
      <w:r>
        <w:rPr>
          <w:sz w:val="24"/>
        </w:rPr>
        <w:t xml:space="preserve">от 22 июня 2017 г. N 438-ПП</w:t>
      </w:r>
    </w:p>
    <w:p>
      <w:pPr>
        <w:pStyle w:val="0"/>
        <w:jc w:val="both"/>
      </w:pPr>
      <w:r>
        <w:rPr>
          <w:sz w:val="24"/>
        </w:rPr>
      </w:r>
    </w:p>
    <w:bookmarkStart w:id="1562" w:name="P1562"/>
    <w:bookmarkEnd w:id="156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ГРУПП НАСЕЛЕНИЯ И КАТЕГОРИЙ ЗАБОЛЕВАНИЙ</w:t>
      </w:r>
    </w:p>
    <w:p>
      <w:pPr>
        <w:pStyle w:val="2"/>
        <w:jc w:val="center"/>
      </w:pPr>
      <w:r>
        <w:rPr>
          <w:sz w:val="24"/>
        </w:rPr>
        <w:t xml:space="preserve">ГРАЖДАН, ПРОЖИВАЮЩИХ В СВЕРДЛОВСКОЙ ОБЛАСТИ,</w:t>
      </w:r>
    </w:p>
    <w:p>
      <w:pPr>
        <w:pStyle w:val="2"/>
        <w:jc w:val="center"/>
      </w:pPr>
      <w:r>
        <w:rPr>
          <w:sz w:val="24"/>
        </w:rPr>
        <w:t xml:space="preserve">КОТОРЫМ ПРЕДОСТАВЛЯЮТСЯ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ПО ОБЕСПЕЧЕНИЮ ЛЕКАРСТВЕННЫМИ ПРЕПАРАТАМИ И</w:t>
      </w:r>
    </w:p>
    <w:p>
      <w:pPr>
        <w:pStyle w:val="2"/>
        <w:jc w:val="center"/>
      </w:pPr>
      <w:r>
        <w:rPr>
          <w:sz w:val="24"/>
        </w:rPr>
        <w:t xml:space="preserve">МЕДИЦИНСКИМИ ИЗДЕЛИЯМИ БЕСПЛАТНО И НА ЛЬГОТНЫХ УСЛОВИЯХ</w:t>
      </w:r>
    </w:p>
    <w:p>
      <w:pPr>
        <w:pStyle w:val="2"/>
        <w:jc w:val="center"/>
      </w:pPr>
      <w:r>
        <w:rPr>
          <w:sz w:val="24"/>
        </w:rPr>
        <w:t xml:space="preserve">ПО РЕЦЕПТАМ ВРАЧЕЙ В ФАРМАЦЕВТИЧЕСКИХ ОРГАНИЗАЦИЯХ</w:t>
      </w:r>
    </w:p>
    <w:p>
      <w:pPr>
        <w:pStyle w:val="2"/>
        <w:jc w:val="center"/>
      </w:pPr>
      <w:r>
        <w:rPr>
          <w:sz w:val="24"/>
        </w:rPr>
        <w:t xml:space="preserve">ЗА СЧЕТ СРЕДСТВ ОБЛАСТНОГО БЮДЖЕТА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1020"/>
        <w:gridCol w:w="3118"/>
        <w:gridCol w:w="2721"/>
        <w:gridCol w:w="1304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строки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перечня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Группы населения (в соответствии с нормативными правовыми актами)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группы населения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 льготности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03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первых трех лет жизни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дети до трех лет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04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в возрасте до 6 лет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 до 6 лет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07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Советского Союза, Герои Российской Федерации, полные кавалеры ордена Славы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Герои Советского Союза, Герои Российской Федерации, полные кавалеры ордена Славы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малочисленные народы Севера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Граждане Российской Федерации, уволенные с военной службы либо со службы в органах внутренних дел Российской Федерации, получившие увечье (ранение, травму, контузию) или заболевание, послужившие причиной нарушения здоровья со стойким расстройством функций организма, не повлекшие инвалидности, при прохождении этой службы в период действия чрезвычайного положения в Республике Северная Осетия - Алания и Республике Ингушетия (с 31.10.1992 по 30.09.1994), вооруженного конфликта на территории Южной Осетии (с 09.07.1992 по 09.07.1997), вооруженного конфликта в Приднестровском регионе Республики Молдова (с 28.07.1992 по 28.07.1998), Грузино-Абхазского вооруженного конфликта (с 23.07.1994) и (или) вооруженного конфликта в Республике Таджикистан (с 24.09.1994)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лица, имеющие льготы в соответствии с </w:t>
            </w:r>
            <w:hyperlink w:history="0" r:id="rId65" w:tooltip="Закон Свердловской области от 15.07.2005 N 78-ОЗ (ред. от 05.07.2024) &quot;О социальной защите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&quot; (принят Областной Думой Законодательного Собрания Свердловской области 08.07.2005)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Свердловской области от 15 июля 2005 года N 78-ОЗ "О социальной защите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конфликта"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Пенсионеры, получающие пенсию по старости или по случаю потери кормильца в минимальных размерах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пенсионеры с минимальной пенсией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 иной принадлежности,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репрессированные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Лица, проработавшие в тылу в период с 22 июня 1941 года по 09 мая 1945 года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труженики тыла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1020"/>
        <w:gridCol w:w="3118"/>
        <w:gridCol w:w="2721"/>
        <w:gridCol w:w="1304"/>
      </w:tblGrid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строки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перечня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заболеваний (в соответствии с нормативными правовыми актами)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Сокращенное наименование категории заболевания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 льготности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Инфаркт миокарда (первые шесть месяцев)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инфаркт миокарда (первые шесть месяцев)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47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Отдельные группы населения, страдающие гельминтозами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отдельные группы населения, страдающие гельминтозами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Муковисцидоз (больным детям)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муковисцидоз (больным детям)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Острая перемежающая порфирия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острая перемежающая порфирия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СПИД, ВИЧ-инфицированные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заболевания, гемобластозы, цитопения, наследственные гемопатии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гематологические заболевания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Тяжелая форма бруцеллеза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тяжелая форма бруцеллеза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красная волчанка, болезнь Бехтерева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ревматизм, ревматоидный артрит, системная красная волчанка, болезнь Бехтерева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Протезирование клапанов сердца после операции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протезирование клапанов сердца после операции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68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Глаукома, катаракта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глаукома, катаракта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72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Эпилепсия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эпилепсия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Целиакия (панкреатические энзимы по жизненным показаниям)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целиакия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Синдром Шерешевского-Тернера (соматропин по жизненным показаниям)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синдром Шерешевского-Тернера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заболевания, в том числе шизофрения</w:t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  <w:t xml:space="preserve">психические заболевания, шизофрения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22.06.2017 N 438-ПП</w:t>
            <w:br/>
            <w:t>(ред. от 24.12.2025)</w:t>
            <w:br/>
            <w:t>"О мерах социальной поддерж...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22.06.2017 N 438-ПП</w:t>
            <w:br/>
            <w:t>(ред. от 24.12.2025)</w:t>
            <w:br/>
            <w:t>"О мерах социальной поддерж...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1&amp;n=365706&amp;date=14.05.2026&amp;dst=100228&amp;field=134" TargetMode = "External"/><Relationship Id="rId9" Type="http://schemas.openxmlformats.org/officeDocument/2006/relationships/hyperlink" Target="https://login.consultant.ru/link/?req=doc&amp;base=RLAW071&amp;n=319321&amp;date=14.05.2026&amp;dst=100005&amp;field=134" TargetMode = "External"/><Relationship Id="rId10" Type="http://schemas.openxmlformats.org/officeDocument/2006/relationships/hyperlink" Target="https://login.consultant.ru/link/?req=doc&amp;base=RLAW071&amp;n=330689&amp;date=14.05.2026&amp;dst=100008&amp;field=134" TargetMode = "External"/><Relationship Id="rId11" Type="http://schemas.openxmlformats.org/officeDocument/2006/relationships/hyperlink" Target="https://login.consultant.ru/link/?req=doc&amp;base=RLAW071&amp;n=365707&amp;date=14.05.2026&amp;dst=100031&amp;field=134" TargetMode = "External"/><Relationship Id="rId12" Type="http://schemas.openxmlformats.org/officeDocument/2006/relationships/hyperlink" Target="https://login.consultant.ru/link/?req=doc&amp;base=RLAW071&amp;n=365708&amp;date=14.05.2026&amp;dst=100044&amp;field=134" TargetMode = "External"/><Relationship Id="rId13" Type="http://schemas.openxmlformats.org/officeDocument/2006/relationships/hyperlink" Target="https://login.consultant.ru/link/?req=doc&amp;base=RLAW071&amp;n=368859&amp;date=14.05.2026&amp;dst=100005&amp;field=134" TargetMode = "External"/><Relationship Id="rId14" Type="http://schemas.openxmlformats.org/officeDocument/2006/relationships/hyperlink" Target="https://login.consultant.ru/link/?req=doc&amp;base=RLAW071&amp;n=383616&amp;date=14.05.2026&amp;dst=100051&amp;field=134" TargetMode = "External"/><Relationship Id="rId15" Type="http://schemas.openxmlformats.org/officeDocument/2006/relationships/hyperlink" Target="https://login.consultant.ru/link/?req=doc&amp;base=RLAW071&amp;n=417215&amp;date=14.05.2026&amp;dst=100124&amp;field=134" TargetMode = "External"/><Relationship Id="rId16" Type="http://schemas.openxmlformats.org/officeDocument/2006/relationships/hyperlink" Target="https://login.consultant.ru/link/?req=doc&amp;base=LAW&amp;n=35503&amp;date=14.05.2026" TargetMode = "External"/><Relationship Id="rId17" Type="http://schemas.openxmlformats.org/officeDocument/2006/relationships/hyperlink" Target="https://login.consultant.ru/link/?req=doc&amp;base=RLAW071&amp;n=423008&amp;date=14.05.2026&amp;dst=100345&amp;field=134" TargetMode = "External"/><Relationship Id="rId18" Type="http://schemas.openxmlformats.org/officeDocument/2006/relationships/hyperlink" Target="https://login.consultant.ru/link/?req=doc&amp;base=RLAW071&amp;n=155331&amp;date=14.05.2026" TargetMode = "External"/><Relationship Id="rId19" Type="http://schemas.openxmlformats.org/officeDocument/2006/relationships/hyperlink" Target="https://login.consultant.ru/link/?req=doc&amp;base=RLAW071&amp;n=98430&amp;date=14.05.2026" TargetMode = "External"/><Relationship Id="rId20" Type="http://schemas.openxmlformats.org/officeDocument/2006/relationships/hyperlink" Target="https://login.consultant.ru/link/?req=doc&amp;base=RLAW071&amp;n=102413&amp;date=14.05.2026" TargetMode = "External"/><Relationship Id="rId21" Type="http://schemas.openxmlformats.org/officeDocument/2006/relationships/hyperlink" Target="https://login.consultant.ru/link/?req=doc&amp;base=RLAW071&amp;n=195138&amp;date=14.05.2026&amp;dst=100140&amp;field=134" TargetMode = "External"/><Relationship Id="rId22" Type="http://schemas.openxmlformats.org/officeDocument/2006/relationships/hyperlink" Target="https://login.consultant.ru/link/?req=doc&amp;base=RLAW071&amp;n=117534&amp;date=14.05.2026" TargetMode = "External"/><Relationship Id="rId23" Type="http://schemas.openxmlformats.org/officeDocument/2006/relationships/hyperlink" Target="https://login.consultant.ru/link/?req=doc&amp;base=RLAW071&amp;n=126048&amp;date=14.05.2026" TargetMode = "External"/><Relationship Id="rId24" Type="http://schemas.openxmlformats.org/officeDocument/2006/relationships/hyperlink" Target="https://login.consultant.ru/link/?req=doc&amp;base=RLAW071&amp;n=195139&amp;date=14.05.2026&amp;dst=100015&amp;field=134" TargetMode = "External"/><Relationship Id="rId25" Type="http://schemas.openxmlformats.org/officeDocument/2006/relationships/hyperlink" Target="https://login.consultant.ru/link/?req=doc&amp;base=RLAW071&amp;n=136220&amp;date=14.05.2026" TargetMode = "External"/><Relationship Id="rId26" Type="http://schemas.openxmlformats.org/officeDocument/2006/relationships/hyperlink" Target="https://login.consultant.ru/link/?req=doc&amp;base=RLAW071&amp;n=155239&amp;date=14.05.2026" TargetMode = "External"/><Relationship Id="rId27" Type="http://schemas.openxmlformats.org/officeDocument/2006/relationships/hyperlink" Target="https://login.consultant.ru/link/?req=doc&amp;base=RLAW071&amp;n=417215&amp;date=14.05.2026&amp;dst=100125&amp;field=134" TargetMode = "External"/><Relationship Id="rId28" Type="http://schemas.openxmlformats.org/officeDocument/2006/relationships/hyperlink" Target="https://login.consultant.ru/link/?req=doc&amp;base=RLAW071&amp;n=365706&amp;date=14.05.2026&amp;dst=100228&amp;field=134" TargetMode = "External"/><Relationship Id="rId29" Type="http://schemas.openxmlformats.org/officeDocument/2006/relationships/hyperlink" Target="https://login.consultant.ru/link/?req=doc&amp;base=RLAW071&amp;n=319321&amp;date=14.05.2026&amp;dst=100005&amp;field=134" TargetMode = "External"/><Relationship Id="rId30" Type="http://schemas.openxmlformats.org/officeDocument/2006/relationships/hyperlink" Target="https://login.consultant.ru/link/?req=doc&amp;base=RLAW071&amp;n=330689&amp;date=14.05.2026&amp;dst=100008&amp;field=134" TargetMode = "External"/><Relationship Id="rId31" Type="http://schemas.openxmlformats.org/officeDocument/2006/relationships/hyperlink" Target="https://login.consultant.ru/link/?req=doc&amp;base=RLAW071&amp;n=365707&amp;date=14.05.2026&amp;dst=100031&amp;field=134" TargetMode = "External"/><Relationship Id="rId32" Type="http://schemas.openxmlformats.org/officeDocument/2006/relationships/hyperlink" Target="https://login.consultant.ru/link/?req=doc&amp;base=RLAW071&amp;n=365708&amp;date=14.05.2026&amp;dst=100044&amp;field=134" TargetMode = "External"/><Relationship Id="rId33" Type="http://schemas.openxmlformats.org/officeDocument/2006/relationships/hyperlink" Target="https://login.consultant.ru/link/?req=doc&amp;base=RLAW071&amp;n=383616&amp;date=14.05.2026&amp;dst=100051&amp;field=134" TargetMode = "External"/><Relationship Id="rId34" Type="http://schemas.openxmlformats.org/officeDocument/2006/relationships/hyperlink" Target="https://login.consultant.ru/link/?req=doc&amp;base=RLAW071&amp;n=417215&amp;date=14.05.2026&amp;dst=100127&amp;field=134" TargetMode = "External"/><Relationship Id="rId35" Type="http://schemas.openxmlformats.org/officeDocument/2006/relationships/hyperlink" Target="https://login.consultant.ru/link/?req=doc&amp;base=LAW&amp;n=503136&amp;date=14.05.2026" TargetMode = "External"/><Relationship Id="rId36" Type="http://schemas.openxmlformats.org/officeDocument/2006/relationships/hyperlink" Target="https://login.consultant.ru/link/?req=doc&amp;base=RLAW071&amp;n=417215&amp;date=14.05.2026&amp;dst=100128&amp;field=134" TargetMode = "External"/><Relationship Id="rId37" Type="http://schemas.openxmlformats.org/officeDocument/2006/relationships/hyperlink" Target="https://login.consultant.ru/link/?req=doc&amp;base=LAW&amp;n=508668&amp;date=14.05.2026" TargetMode = "External"/><Relationship Id="rId38" Type="http://schemas.openxmlformats.org/officeDocument/2006/relationships/hyperlink" Target="https://login.consultant.ru/link/?req=doc&amp;base=RLAW071&amp;n=365706&amp;date=14.05.2026&amp;dst=100229&amp;field=134" TargetMode = "External"/><Relationship Id="rId39" Type="http://schemas.openxmlformats.org/officeDocument/2006/relationships/hyperlink" Target="https://login.consultant.ru/link/?req=doc&amp;base=EXP&amp;n=442139&amp;date=14.05.2026&amp;dst=100010&amp;field=134" TargetMode = "External"/><Relationship Id="rId40" Type="http://schemas.openxmlformats.org/officeDocument/2006/relationships/hyperlink" Target="https://login.consultant.ru/link/?req=doc&amp;base=RLAW071&amp;n=319321&amp;date=14.05.2026&amp;dst=100006&amp;field=134" TargetMode = "External"/><Relationship Id="rId41" Type="http://schemas.openxmlformats.org/officeDocument/2006/relationships/hyperlink" Target="https://login.consultant.ru/link/?req=doc&amp;base=RLAW071&amp;n=365708&amp;date=14.05.2026&amp;dst=100045&amp;field=134" TargetMode = "External"/><Relationship Id="rId42" Type="http://schemas.openxmlformats.org/officeDocument/2006/relationships/hyperlink" Target="https://login.consultant.ru/link/?req=doc&amp;base=RLAW071&amp;n=330689&amp;date=14.05.2026&amp;dst=100009&amp;field=134" TargetMode = "External"/><Relationship Id="rId43" Type="http://schemas.openxmlformats.org/officeDocument/2006/relationships/hyperlink" Target="https://login.consultant.ru/link/?req=doc&amp;base=RLAW071&amp;n=365706&amp;date=14.05.2026&amp;dst=100231&amp;field=134" TargetMode = "External"/><Relationship Id="rId44" Type="http://schemas.openxmlformats.org/officeDocument/2006/relationships/hyperlink" Target="https://login.consultant.ru/link/?req=doc&amp;base=RLAW071&amp;n=365707&amp;date=14.05.2026&amp;dst=100032&amp;field=134" TargetMode = "External"/><Relationship Id="rId45" Type="http://schemas.openxmlformats.org/officeDocument/2006/relationships/hyperlink" Target="https://login.consultant.ru/link/?req=doc&amp;base=RLAW071&amp;n=319321&amp;date=14.05.2026&amp;dst=100007&amp;field=134" TargetMode = "External"/><Relationship Id="rId46" Type="http://schemas.openxmlformats.org/officeDocument/2006/relationships/hyperlink" Target="https://login.consultant.ru/link/?req=doc&amp;base=RLAW071&amp;n=319321&amp;date=14.05.2026&amp;dst=100009&amp;field=134" TargetMode = "External"/><Relationship Id="rId47" Type="http://schemas.openxmlformats.org/officeDocument/2006/relationships/hyperlink" Target="https://login.consultant.ru/link/?req=doc&amp;base=RLAW071&amp;n=319321&amp;date=14.05.2026&amp;dst=100011&amp;field=134" TargetMode = "External"/><Relationship Id="rId48" Type="http://schemas.openxmlformats.org/officeDocument/2006/relationships/hyperlink" Target="https://login.consultant.ru/link/?req=doc&amp;base=RLAW071&amp;n=319321&amp;date=14.05.2026&amp;dst=100012&amp;field=134" TargetMode = "External"/><Relationship Id="rId49" Type="http://schemas.openxmlformats.org/officeDocument/2006/relationships/hyperlink" Target="https://login.consultant.ru/link/?req=doc&amp;base=RLAW071&amp;n=319321&amp;date=14.05.2026&amp;dst=100013&amp;field=134" TargetMode = "External"/><Relationship Id="rId50" Type="http://schemas.openxmlformats.org/officeDocument/2006/relationships/hyperlink" Target="https://login.consultant.ru/link/?req=doc&amp;base=RLAW071&amp;n=383616&amp;date=14.05.2026&amp;dst=100052&amp;field=134" TargetMode = "External"/><Relationship Id="rId51" Type="http://schemas.openxmlformats.org/officeDocument/2006/relationships/hyperlink" Target="https://login.consultant.ru/link/?req=doc&amp;base=LAW&amp;n=523556&amp;date=14.05.2026&amp;dst=100697&amp;field=134" TargetMode = "External"/><Relationship Id="rId52" Type="http://schemas.openxmlformats.org/officeDocument/2006/relationships/hyperlink" Target="https://login.consultant.ru/link/?req=doc&amp;base=RLAW071&amp;n=319321&amp;date=14.05.2026&amp;dst=100015&amp;field=134" TargetMode = "External"/><Relationship Id="rId53" Type="http://schemas.openxmlformats.org/officeDocument/2006/relationships/hyperlink" Target="https://login.consultant.ru/link/?req=doc&amp;base=RLAW071&amp;n=319321&amp;date=14.05.2026&amp;dst=100006&amp;field=134" TargetMode = "External"/><Relationship Id="rId54" Type="http://schemas.openxmlformats.org/officeDocument/2006/relationships/hyperlink" Target="https://login.consultant.ru/link/?req=doc&amp;base=RLAW071&amp;n=319321&amp;date=14.05.2026&amp;dst=100017&amp;field=134" TargetMode = "External"/><Relationship Id="rId55" Type="http://schemas.openxmlformats.org/officeDocument/2006/relationships/hyperlink" Target="https://login.consultant.ru/link/?req=doc&amp;base=RLAW071&amp;n=319321&amp;date=14.05.2026&amp;dst=100019&amp;field=134" TargetMode = "External"/><Relationship Id="rId56" Type="http://schemas.openxmlformats.org/officeDocument/2006/relationships/hyperlink" Target="https://login.consultant.ru/link/?req=doc&amp;base=RLAW071&amp;n=368859&amp;date=14.05.2026&amp;dst=100005&amp;field=134" TargetMode = "External"/><Relationship Id="rId57" Type="http://schemas.openxmlformats.org/officeDocument/2006/relationships/header" Target="header2.xml"/><Relationship Id="rId58" Type="http://schemas.openxmlformats.org/officeDocument/2006/relationships/footer" Target="footer2.xml"/><Relationship Id="rId59" Type="http://schemas.openxmlformats.org/officeDocument/2006/relationships/hyperlink" Target="https://login.consultant.ru/link/?req=doc&amp;base=RLAW071&amp;n=368859&amp;date=14.05.2026&amp;dst=100006&amp;field=134" TargetMode = "External"/><Relationship Id="rId60" Type="http://schemas.openxmlformats.org/officeDocument/2006/relationships/hyperlink" Target="https://login.consultant.ru/link/?req=doc&amp;base=RLAW071&amp;n=368859&amp;date=14.05.2026&amp;dst=100007&amp;field=134" TargetMode = "External"/><Relationship Id="rId61" Type="http://schemas.openxmlformats.org/officeDocument/2006/relationships/hyperlink" Target="https://login.consultant.ru/link/?req=doc&amp;base=RLAW071&amp;n=368859&amp;date=14.05.2026&amp;dst=100011&amp;field=134" TargetMode = "External"/><Relationship Id="rId62" Type="http://schemas.openxmlformats.org/officeDocument/2006/relationships/hyperlink" Target="https://login.consultant.ru/link/?req=doc&amp;base=RLAW071&amp;n=368859&amp;date=14.05.2026&amp;dst=100045&amp;field=134" TargetMode = "External"/><Relationship Id="rId63" Type="http://schemas.openxmlformats.org/officeDocument/2006/relationships/hyperlink" Target="https://login.consultant.ru/link/?req=doc&amp;base=RLAW071&amp;n=368859&amp;date=14.05.2026&amp;dst=100017&amp;field=134" TargetMode = "External"/><Relationship Id="rId64" Type="http://schemas.openxmlformats.org/officeDocument/2006/relationships/hyperlink" Target="https://login.consultant.ru/link/?req=doc&amp;base=LAW&amp;n=529656&amp;date=14.05.2026&amp;dst=100243&amp;field=134" TargetMode = "External"/><Relationship Id="rId65" Type="http://schemas.openxmlformats.org/officeDocument/2006/relationships/hyperlink" Target="https://login.consultant.ru/link/?req=doc&amp;base=RLAW071&amp;n=381274&amp;date=14.05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22.06.2017 N 438-ПП
(ред. от 24.12.2025)
"О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бюджета"
(вместе с "Порядком предоставления мер социальной поддержки отдельным категориям граждан, проживающих в Свердловской области, по обеспече</dc:title>
  <dcterms:created xsi:type="dcterms:W3CDTF">2026-05-14T10:21:24Z</dcterms:created>
</cp:coreProperties>
</file>